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b w:val="1"/>
          <w:i w:val="1"/>
          <w:color w:val="13343b"/>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2">
      <w:pPr>
        <w:spacing w:after="240" w:before="240" w:lineRule="auto"/>
        <w:jc w:val="center"/>
        <w:rPr>
          <w:b w:val="1"/>
          <w:i w:val="1"/>
          <w:color w:val="13343b"/>
          <w:sz w:val="24"/>
          <w:szCs w:val="24"/>
        </w:rPr>
      </w:pPr>
      <w:r w:rsidDel="00000000" w:rsidR="00000000" w:rsidRPr="00000000">
        <w:rPr>
          <w:b w:val="1"/>
          <w:color w:val="13343b"/>
          <w:sz w:val="24"/>
          <w:szCs w:val="24"/>
        </w:rPr>
        <w:drawing>
          <wp:inline distB="114300" distT="114300" distL="114300" distR="114300">
            <wp:extent cx="3840480" cy="2160270"/>
            <wp:effectExtent b="0" l="0" r="0" t="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3840480" cy="216027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Style w:val="Heading1"/>
        <w:jc w:val="center"/>
        <w:rPr>
          <w:b w:val="1"/>
          <w:sz w:val="32"/>
          <w:szCs w:val="32"/>
        </w:rPr>
      </w:pPr>
      <w:bookmarkStart w:colFirst="0" w:colLast="0" w:name="_efprfy903os" w:id="0"/>
      <w:bookmarkEnd w:id="0"/>
      <w:r w:rsidDel="00000000" w:rsidR="00000000" w:rsidRPr="00000000">
        <w:rPr>
          <w:b w:val="1"/>
          <w:sz w:val="32"/>
          <w:szCs w:val="32"/>
          <w:rtl w:val="0"/>
        </w:rPr>
        <w:t xml:space="preserve">Spin, Strategize, Survive: Spiral Up Games Announces ‘Roulette Hero’</w:t>
      </w:r>
      <w:r w:rsidDel="00000000" w:rsidR="00000000" w:rsidRPr="00000000">
        <w:rPr>
          <w:rtl w:val="0"/>
        </w:rPr>
      </w:r>
    </w:p>
    <w:p w:rsidR="00000000" w:rsidDel="00000000" w:rsidP="00000000" w:rsidRDefault="00000000" w:rsidRPr="00000000" w14:paraId="00000004">
      <w:pPr>
        <w:spacing w:after="240" w:before="240" w:lineRule="auto"/>
        <w:jc w:val="center"/>
        <w:rPr>
          <w:i w:val="1"/>
          <w:sz w:val="30"/>
          <w:szCs w:val="30"/>
        </w:rPr>
      </w:pPr>
      <w:r w:rsidDel="00000000" w:rsidR="00000000" w:rsidRPr="00000000">
        <w:rPr>
          <w:i w:val="1"/>
          <w:sz w:val="30"/>
          <w:szCs w:val="30"/>
          <w:rtl w:val="0"/>
        </w:rPr>
        <w:t xml:space="preserve">Assemble your Animals, Craft Insane Strategies, and Spin the Wheel!</w:t>
      </w:r>
    </w:p>
    <w:p w:rsidR="00000000" w:rsidDel="00000000" w:rsidP="00000000" w:rsidRDefault="00000000" w:rsidRPr="00000000" w14:paraId="00000005">
      <w:pPr>
        <w:spacing w:after="240" w:before="240" w:lineRule="auto"/>
        <w:rPr>
          <w:sz w:val="20"/>
          <w:szCs w:val="20"/>
        </w:rPr>
      </w:pPr>
      <w:r w:rsidDel="00000000" w:rsidR="00000000" w:rsidRPr="00000000">
        <w:rPr>
          <w:b w:val="1"/>
          <w:sz w:val="20"/>
          <w:szCs w:val="20"/>
          <w:rtl w:val="0"/>
        </w:rPr>
        <w:t xml:space="preserve">Singapore, 24 April 2025 – </w:t>
      </w:r>
      <w:r w:rsidDel="00000000" w:rsidR="00000000" w:rsidRPr="00000000">
        <w:rPr>
          <w:sz w:val="20"/>
          <w:szCs w:val="20"/>
          <w:rtl w:val="0"/>
        </w:rPr>
        <w:t xml:space="preserve">Spiral Up Games is thrilled to unveil Roulette Hero, a one-of-a-kind strategic roguelike deckbuilder where your fate spins on a wheel. Developed by solo indie developer CLLC Studio, Roulette Hero blends autobattler mechanics with a roulette-inspired system that makes every battle unpredictable and deeply strategic.</w:t>
      </w:r>
      <w:r w:rsidDel="00000000" w:rsidR="00000000" w:rsidRPr="00000000">
        <w:rPr>
          <w:rtl w:val="0"/>
        </w:rPr>
      </w:r>
    </w:p>
    <w:p w:rsidR="00000000" w:rsidDel="00000000" w:rsidP="00000000" w:rsidRDefault="00000000" w:rsidRPr="00000000" w14:paraId="00000006">
      <w:pPr>
        <w:spacing w:after="240" w:before="240" w:lineRule="auto"/>
        <w:rPr>
          <w:sz w:val="20"/>
          <w:szCs w:val="20"/>
        </w:rPr>
      </w:pPr>
      <w:r w:rsidDel="00000000" w:rsidR="00000000" w:rsidRPr="00000000">
        <w:rPr>
          <w:sz w:val="20"/>
          <w:szCs w:val="20"/>
          <w:rtl w:val="0"/>
        </w:rPr>
        <w:t xml:space="preserve">Roulette Hero’s first public playtest will also be made available on its Steam store page, and players are invited to try the game out.</w:t>
      </w:r>
    </w:p>
    <w:p w:rsidR="00000000" w:rsidDel="00000000" w:rsidP="00000000" w:rsidRDefault="00000000" w:rsidRPr="00000000" w14:paraId="00000007">
      <w:pPr>
        <w:rPr>
          <w:b w:val="1"/>
          <w:sz w:val="20"/>
          <w:szCs w:val="20"/>
          <w:u w:val="single"/>
        </w:rPr>
      </w:pPr>
      <w:r w:rsidDel="00000000" w:rsidR="00000000" w:rsidRPr="00000000">
        <w:rPr>
          <w:b w:val="1"/>
          <w:sz w:val="20"/>
          <w:szCs w:val="20"/>
          <w:rtl w:val="0"/>
        </w:rPr>
        <w:t xml:space="preserve">Watch the Official Playtest </w:t>
      </w:r>
      <w:r w:rsidDel="00000000" w:rsidR="00000000" w:rsidRPr="00000000">
        <w:rPr>
          <w:b w:val="1"/>
          <w:sz w:val="20"/>
          <w:szCs w:val="20"/>
          <w:rtl w:val="0"/>
        </w:rPr>
        <w:t xml:space="preserve">Trailer here: </w:t>
      </w:r>
      <w:hyperlink r:id="rId7">
        <w:r w:rsidDel="00000000" w:rsidR="00000000" w:rsidRPr="00000000">
          <w:rPr>
            <w:b w:val="1"/>
            <w:color w:val="1155cc"/>
            <w:sz w:val="20"/>
            <w:szCs w:val="20"/>
            <w:u w:val="single"/>
            <w:rtl w:val="0"/>
          </w:rPr>
          <w:t xml:space="preserve">https://youtu.be/EF4ZyN48p9Y</w:t>
        </w:r>
      </w:hyperlink>
      <w:r w:rsidDel="00000000" w:rsidR="00000000" w:rsidRPr="00000000">
        <w:rPr>
          <w:b w:val="1"/>
          <w:sz w:val="20"/>
          <w:szCs w:val="20"/>
          <w:rtl w:val="0"/>
        </w:rPr>
        <w:t xml:space="preserve"> </w:t>
      </w:r>
      <w:r w:rsidDel="00000000" w:rsidR="00000000" w:rsidRPr="00000000">
        <w:rPr>
          <w:rtl w:val="0"/>
        </w:rPr>
      </w:r>
    </w:p>
    <w:p w:rsidR="00000000" w:rsidDel="00000000" w:rsidP="00000000" w:rsidRDefault="00000000" w:rsidRPr="00000000" w14:paraId="00000008">
      <w:pPr>
        <w:rPr>
          <w:b w:val="1"/>
          <w:sz w:val="20"/>
          <w:szCs w:val="20"/>
        </w:rPr>
      </w:pPr>
      <w:r w:rsidDel="00000000" w:rsidR="00000000" w:rsidRPr="00000000">
        <w:rPr>
          <w:rtl w:val="0"/>
        </w:rPr>
      </w:r>
    </w:p>
    <w:p w:rsidR="00000000" w:rsidDel="00000000" w:rsidP="00000000" w:rsidRDefault="00000000" w:rsidRPr="00000000" w14:paraId="00000009">
      <w:pPr>
        <w:rPr>
          <w:b w:val="1"/>
          <w:sz w:val="20"/>
          <w:szCs w:val="20"/>
          <w:u w:val="single"/>
        </w:rPr>
      </w:pPr>
      <w:hyperlink r:id="rId8">
        <w:r w:rsidDel="00000000" w:rsidR="00000000" w:rsidRPr="00000000">
          <w:rPr>
            <w:b w:val="1"/>
            <w:color w:val="1155cc"/>
            <w:sz w:val="20"/>
            <w:szCs w:val="20"/>
            <w:u w:val="single"/>
            <w:rtl w:val="0"/>
          </w:rPr>
          <w:t xml:space="preserve">Be sure to try the Roulette Hero playtest on Steam</w:t>
        </w:r>
      </w:hyperlink>
      <w:hyperlink r:id="rId9">
        <w:r w:rsidDel="00000000" w:rsidR="00000000" w:rsidRPr="00000000">
          <w:rPr>
            <w:b w:val="1"/>
            <w:color w:val="1155cc"/>
            <w:sz w:val="20"/>
            <w:szCs w:val="20"/>
            <w:u w:val="single"/>
            <w:rtl w:val="0"/>
          </w:rPr>
          <w:t xml:space="preserve"> and tell us what you think!</w:t>
        </w:r>
      </w:hyperlink>
      <w:r w:rsidDel="00000000" w:rsidR="00000000" w:rsidRPr="00000000">
        <w:rPr>
          <w:rtl w:val="0"/>
        </w:rPr>
      </w:r>
    </w:p>
    <w:p w:rsidR="00000000" w:rsidDel="00000000" w:rsidP="00000000" w:rsidRDefault="00000000" w:rsidRPr="00000000" w14:paraId="0000000A">
      <w:pPr>
        <w:spacing w:after="240" w:before="240" w:lineRule="auto"/>
        <w:rPr>
          <w:b w:val="1"/>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B">
      <w:pPr>
        <w:spacing w:after="240" w:before="240" w:lineRule="auto"/>
        <w:jc w:val="center"/>
        <w:rPr>
          <w:sz w:val="20"/>
          <w:szCs w:val="20"/>
        </w:rPr>
      </w:pPr>
      <w:r w:rsidDel="00000000" w:rsidR="00000000" w:rsidRPr="00000000">
        <w:rPr>
          <w:b w:val="1"/>
          <w:sz w:val="20"/>
          <w:szCs w:val="20"/>
        </w:rPr>
        <w:drawing>
          <wp:inline distB="114300" distT="114300" distL="114300" distR="114300">
            <wp:extent cx="3840480" cy="2160270"/>
            <wp:effectExtent b="0" l="0" r="0" t="0"/>
            <wp:docPr id="4" name="image2.gif"/>
            <a:graphic>
              <a:graphicData uri="http://schemas.openxmlformats.org/drawingml/2006/picture">
                <pic:pic>
                  <pic:nvPicPr>
                    <pic:cNvPr id="0" name="image2.gif"/>
                    <pic:cNvPicPr preferRelativeResize="0"/>
                  </pic:nvPicPr>
                  <pic:blipFill>
                    <a:blip r:embed="rId10"/>
                    <a:srcRect b="0" l="0" r="0" t="0"/>
                    <a:stretch>
                      <a:fillRect/>
                    </a:stretch>
                  </pic:blipFill>
                  <pic:spPr>
                    <a:xfrm>
                      <a:off x="0" y="0"/>
                      <a:ext cx="3840480" cy="216027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after="240" w:before="240" w:lineRule="auto"/>
        <w:rPr>
          <w:b w:val="1"/>
          <w:sz w:val="20"/>
          <w:szCs w:val="20"/>
        </w:rPr>
      </w:pPr>
      <w:r w:rsidDel="00000000" w:rsidR="00000000" w:rsidRPr="00000000">
        <w:rPr>
          <w:sz w:val="20"/>
          <w:szCs w:val="20"/>
          <w:rtl w:val="0"/>
        </w:rPr>
        <w:t xml:space="preserve">Aldric Chang, CEO of Spiral Up Games shares: "As a publisher of high quality indie games, we are on the constant lookout for games that bring something different to the table. Roulette Hero combines the autobattler genre with roulette elements to give a fresh twist to the deckbuilder genre. The game’s countless combos and strategies provide great replayability.”</w:t>
      </w:r>
      <w:r w:rsidDel="00000000" w:rsidR="00000000" w:rsidRPr="00000000">
        <w:rPr>
          <w:rtl w:val="0"/>
        </w:rPr>
      </w:r>
    </w:p>
    <w:p w:rsidR="00000000" w:rsidDel="00000000" w:rsidP="00000000" w:rsidRDefault="00000000" w:rsidRPr="00000000" w14:paraId="0000000D">
      <w:pPr>
        <w:spacing w:after="240" w:before="240" w:lineRule="auto"/>
        <w:rPr>
          <w:b w:val="1"/>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E">
      <w:pPr>
        <w:pStyle w:val="Heading3"/>
        <w:keepNext w:val="0"/>
        <w:keepLines w:val="0"/>
        <w:spacing w:before="280" w:lineRule="auto"/>
        <w:rPr>
          <w:b w:val="1"/>
          <w:sz w:val="34"/>
          <w:szCs w:val="34"/>
        </w:rPr>
      </w:pPr>
      <w:bookmarkStart w:colFirst="0" w:colLast="0" w:name="_ko9c3ibntxmt" w:id="1"/>
      <w:bookmarkEnd w:id="1"/>
      <w:r w:rsidDel="00000000" w:rsidR="00000000" w:rsidRPr="00000000">
        <w:rPr>
          <w:b w:val="1"/>
          <w:color w:val="000000"/>
          <w:sz w:val="20"/>
          <w:szCs w:val="20"/>
          <w:rtl w:val="0"/>
        </w:rPr>
        <w:t xml:space="preserve">About Roulette Hero</w:t>
      </w:r>
      <w:r w:rsidDel="00000000" w:rsidR="00000000" w:rsidRPr="00000000">
        <w:rPr>
          <w:rtl w:val="0"/>
        </w:rPr>
      </w:r>
    </w:p>
    <w:p w:rsidR="00000000" w:rsidDel="00000000" w:rsidP="00000000" w:rsidRDefault="00000000" w:rsidRPr="00000000" w14:paraId="0000000F">
      <w:pPr>
        <w:spacing w:after="240" w:before="240" w:lineRule="auto"/>
        <w:rPr>
          <w:sz w:val="20"/>
          <w:szCs w:val="20"/>
        </w:rPr>
      </w:pPr>
      <w:r w:rsidDel="00000000" w:rsidR="00000000" w:rsidRPr="00000000">
        <w:rPr>
          <w:sz w:val="20"/>
          <w:szCs w:val="20"/>
          <w:rtl w:val="0"/>
        </w:rPr>
        <w:t xml:space="preserve">In Roulette Hero, you assemble animal companions to defeat towering mechanical beasts. Build a team of unique animal companions—some strike fast, others defend with unbreakable resolve, and some are just too adorable to leave behind. Line up the perfect squad on your roulette wheel, spin to activate your animals' abilities, trigger game-changing synergies, and turn the tide of battle! Every spin could lead to an outrageous victory!</w:t>
      </w:r>
    </w:p>
    <w:p w:rsidR="00000000" w:rsidDel="00000000" w:rsidP="00000000" w:rsidRDefault="00000000" w:rsidRPr="00000000" w14:paraId="00000010">
      <w:pPr>
        <w:spacing w:after="240" w:before="240" w:lineRule="auto"/>
        <w:jc w:val="center"/>
        <w:rPr>
          <w:b w:val="1"/>
          <w:sz w:val="20"/>
          <w:szCs w:val="20"/>
        </w:rPr>
      </w:pPr>
      <w:r w:rsidDel="00000000" w:rsidR="00000000" w:rsidRPr="00000000">
        <w:rPr>
          <w:sz w:val="20"/>
          <w:szCs w:val="20"/>
          <w:rtl w:val="0"/>
        </w:rPr>
        <w:t xml:space="preserve"> </w:t>
      </w:r>
      <w:r w:rsidDel="00000000" w:rsidR="00000000" w:rsidRPr="00000000">
        <w:rPr>
          <w:sz w:val="20"/>
          <w:szCs w:val="20"/>
        </w:rPr>
        <w:drawing>
          <wp:inline distB="114300" distT="114300" distL="114300" distR="114300">
            <wp:extent cx="3840480" cy="2160270"/>
            <wp:effectExtent b="0" l="0" r="0" t="0"/>
            <wp:docPr id="1"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3840480" cy="216027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after="240" w:before="240" w:lineRule="auto"/>
        <w:rPr>
          <w:b w:val="1"/>
          <w:sz w:val="20"/>
          <w:szCs w:val="20"/>
        </w:rPr>
      </w:pPr>
      <w:r w:rsidDel="00000000" w:rsidR="00000000" w:rsidRPr="00000000">
        <w:rPr>
          <w:b w:val="1"/>
          <w:sz w:val="20"/>
          <w:szCs w:val="20"/>
          <w:rtl w:val="0"/>
        </w:rPr>
        <w:t xml:space="preserve">Key Features:</w:t>
      </w:r>
    </w:p>
    <w:p w:rsidR="00000000" w:rsidDel="00000000" w:rsidP="00000000" w:rsidRDefault="00000000" w:rsidRPr="00000000" w14:paraId="00000012">
      <w:pPr>
        <w:numPr>
          <w:ilvl w:val="0"/>
          <w:numId w:val="1"/>
        </w:numPr>
        <w:spacing w:after="0" w:afterAutospacing="0" w:before="240" w:line="360" w:lineRule="auto"/>
        <w:ind w:left="720" w:hanging="360"/>
        <w:rPr>
          <w:sz w:val="20"/>
          <w:szCs w:val="20"/>
        </w:rPr>
      </w:pPr>
      <w:r w:rsidDel="00000000" w:rsidR="00000000" w:rsidRPr="00000000">
        <w:rPr>
          <w:b w:val="1"/>
          <w:sz w:val="20"/>
          <w:szCs w:val="20"/>
          <w:rtl w:val="0"/>
        </w:rPr>
        <w:t xml:space="preserve">Spin to win:</w:t>
      </w:r>
      <w:r w:rsidDel="00000000" w:rsidR="00000000" w:rsidRPr="00000000">
        <w:rPr>
          <w:sz w:val="20"/>
          <w:szCs w:val="20"/>
          <w:rtl w:val="0"/>
        </w:rPr>
        <w:t xml:space="preserve"> Trigger devastating combos and over-the-top synergies with every roulette spin.</w:t>
      </w:r>
    </w:p>
    <w:p w:rsidR="00000000" w:rsidDel="00000000" w:rsidP="00000000" w:rsidRDefault="00000000" w:rsidRPr="00000000" w14:paraId="00000013">
      <w:pPr>
        <w:numPr>
          <w:ilvl w:val="0"/>
          <w:numId w:val="1"/>
        </w:numPr>
        <w:spacing w:after="0" w:afterAutospacing="0" w:before="0" w:beforeAutospacing="0" w:line="360" w:lineRule="auto"/>
        <w:ind w:left="720" w:hanging="360"/>
        <w:rPr>
          <w:sz w:val="20"/>
          <w:szCs w:val="20"/>
        </w:rPr>
      </w:pPr>
      <w:r w:rsidDel="00000000" w:rsidR="00000000" w:rsidRPr="00000000">
        <w:rPr>
          <w:b w:val="1"/>
          <w:sz w:val="20"/>
          <w:szCs w:val="20"/>
          <w:rtl w:val="0"/>
        </w:rPr>
        <w:t xml:space="preserve">Build your beast squad: </w:t>
      </w:r>
      <w:r w:rsidDel="00000000" w:rsidR="00000000" w:rsidRPr="00000000">
        <w:rPr>
          <w:sz w:val="20"/>
          <w:szCs w:val="20"/>
          <w:rtl w:val="0"/>
        </w:rPr>
        <w:t xml:space="preserve">100+ animals across 13 species to mix and match. Unleash over 90 power-ups with them!</w:t>
      </w:r>
    </w:p>
    <w:p w:rsidR="00000000" w:rsidDel="00000000" w:rsidP="00000000" w:rsidRDefault="00000000" w:rsidRPr="00000000" w14:paraId="00000014">
      <w:pPr>
        <w:numPr>
          <w:ilvl w:val="0"/>
          <w:numId w:val="1"/>
        </w:numPr>
        <w:spacing w:after="0" w:afterAutospacing="0" w:before="0" w:beforeAutospacing="0" w:line="360" w:lineRule="auto"/>
        <w:ind w:left="720" w:hanging="360"/>
        <w:rPr>
          <w:sz w:val="20"/>
          <w:szCs w:val="20"/>
        </w:rPr>
      </w:pPr>
      <w:r w:rsidDel="00000000" w:rsidR="00000000" w:rsidRPr="00000000">
        <w:rPr>
          <w:b w:val="1"/>
          <w:sz w:val="20"/>
          <w:szCs w:val="20"/>
          <w:rtl w:val="0"/>
        </w:rPr>
        <w:t xml:space="preserve">Mod your madness: </w:t>
      </w:r>
      <w:r w:rsidDel="00000000" w:rsidR="00000000" w:rsidRPr="00000000">
        <w:rPr>
          <w:sz w:val="20"/>
          <w:szCs w:val="20"/>
          <w:rtl w:val="0"/>
        </w:rPr>
        <w:t xml:space="preserve">Steam Workshop and Creative Mode support included.</w:t>
      </w:r>
    </w:p>
    <w:p w:rsidR="00000000" w:rsidDel="00000000" w:rsidP="00000000" w:rsidRDefault="00000000" w:rsidRPr="00000000" w14:paraId="00000015">
      <w:pPr>
        <w:numPr>
          <w:ilvl w:val="0"/>
          <w:numId w:val="1"/>
        </w:numPr>
        <w:spacing w:after="0" w:afterAutospacing="0" w:before="0" w:beforeAutospacing="0" w:line="360" w:lineRule="auto"/>
        <w:ind w:left="720" w:hanging="360"/>
        <w:rPr>
          <w:sz w:val="20"/>
          <w:szCs w:val="20"/>
        </w:rPr>
      </w:pPr>
      <w:r w:rsidDel="00000000" w:rsidR="00000000" w:rsidRPr="00000000">
        <w:rPr>
          <w:b w:val="1"/>
          <w:sz w:val="20"/>
          <w:szCs w:val="20"/>
          <w:rtl w:val="0"/>
        </w:rPr>
        <w:t xml:space="preserve">Climb the ladder:</w:t>
      </w:r>
      <w:r w:rsidDel="00000000" w:rsidR="00000000" w:rsidRPr="00000000">
        <w:rPr>
          <w:sz w:val="20"/>
          <w:szCs w:val="20"/>
          <w:rtl w:val="0"/>
        </w:rPr>
        <w:t xml:space="preserve"> Asynchronous multiplayer and global leaderboards.</w:t>
      </w:r>
    </w:p>
    <w:p w:rsidR="00000000" w:rsidDel="00000000" w:rsidP="00000000" w:rsidRDefault="00000000" w:rsidRPr="00000000" w14:paraId="00000016">
      <w:pPr>
        <w:numPr>
          <w:ilvl w:val="0"/>
          <w:numId w:val="1"/>
        </w:numPr>
        <w:spacing w:after="240" w:before="0" w:beforeAutospacing="0" w:line="360" w:lineRule="auto"/>
        <w:ind w:left="720" w:hanging="360"/>
        <w:rPr>
          <w:sz w:val="20"/>
          <w:szCs w:val="20"/>
        </w:rPr>
      </w:pPr>
      <w:r w:rsidDel="00000000" w:rsidR="00000000" w:rsidRPr="00000000">
        <w:rPr>
          <w:b w:val="1"/>
          <w:sz w:val="20"/>
          <w:szCs w:val="20"/>
          <w:rtl w:val="0"/>
        </w:rPr>
        <w:t xml:space="preserve">Constant evolution:</w:t>
      </w:r>
      <w:r w:rsidDel="00000000" w:rsidR="00000000" w:rsidRPr="00000000">
        <w:rPr>
          <w:sz w:val="20"/>
          <w:szCs w:val="20"/>
          <w:rtl w:val="0"/>
        </w:rPr>
        <w:t xml:space="preserve"> New content in active development - help shape the journey!</w:t>
      </w:r>
    </w:p>
    <w:p w:rsidR="00000000" w:rsidDel="00000000" w:rsidP="00000000" w:rsidRDefault="00000000" w:rsidRPr="00000000" w14:paraId="00000017">
      <w:pPr>
        <w:spacing w:after="240" w:before="240" w:lineRule="auto"/>
        <w:rPr>
          <w:b w:val="1"/>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8">
      <w:pPr>
        <w:spacing w:after="240" w:before="240" w:lineRule="auto"/>
        <w:jc w:val="center"/>
        <w:rPr>
          <w:b w:val="1"/>
          <w:sz w:val="20"/>
          <w:szCs w:val="20"/>
        </w:rPr>
      </w:pPr>
      <w:r w:rsidDel="00000000" w:rsidR="00000000" w:rsidRPr="00000000">
        <w:rPr>
          <w:b w:val="1"/>
          <w:sz w:val="20"/>
          <w:szCs w:val="20"/>
        </w:rPr>
        <w:drawing>
          <wp:inline distB="114300" distT="114300" distL="114300" distR="114300">
            <wp:extent cx="3840480" cy="2160270"/>
            <wp:effectExtent b="0" l="0" r="0" t="0"/>
            <wp:docPr id="3" name="image4.gif"/>
            <a:graphic>
              <a:graphicData uri="http://schemas.openxmlformats.org/drawingml/2006/picture">
                <pic:pic>
                  <pic:nvPicPr>
                    <pic:cNvPr id="0" name="image4.gif"/>
                    <pic:cNvPicPr preferRelativeResize="0"/>
                  </pic:nvPicPr>
                  <pic:blipFill>
                    <a:blip r:embed="rId12"/>
                    <a:srcRect b="0" l="0" r="0" t="0"/>
                    <a:stretch>
                      <a:fillRect/>
                    </a:stretch>
                  </pic:blipFill>
                  <pic:spPr>
                    <a:xfrm>
                      <a:off x="0" y="0"/>
                      <a:ext cx="3840480" cy="216027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Style w:val="Heading3"/>
        <w:keepNext w:val="0"/>
        <w:keepLines w:val="0"/>
        <w:spacing w:before="280" w:lineRule="auto"/>
        <w:rPr>
          <w:b w:val="1"/>
          <w:color w:val="000000"/>
          <w:sz w:val="20"/>
          <w:szCs w:val="20"/>
        </w:rPr>
      </w:pPr>
      <w:bookmarkStart w:colFirst="0" w:colLast="0" w:name="_dm7lr7acqmuy" w:id="2"/>
      <w:bookmarkEnd w:id="2"/>
      <w:r w:rsidDel="00000000" w:rsidR="00000000" w:rsidRPr="00000000">
        <w:rPr>
          <w:b w:val="1"/>
          <w:color w:val="000000"/>
          <w:sz w:val="20"/>
          <w:szCs w:val="20"/>
          <w:rtl w:val="0"/>
        </w:rPr>
        <w:t xml:space="preserve">About CLLC Studio</w:t>
      </w:r>
    </w:p>
    <w:p w:rsidR="00000000" w:rsidDel="00000000" w:rsidP="00000000" w:rsidRDefault="00000000" w:rsidRPr="00000000" w14:paraId="0000001A">
      <w:pPr>
        <w:rPr>
          <w:sz w:val="20"/>
          <w:szCs w:val="20"/>
        </w:rPr>
      </w:pPr>
      <w:r w:rsidDel="00000000" w:rsidR="00000000" w:rsidRPr="00000000">
        <w:rPr>
          <w:sz w:val="20"/>
          <w:szCs w:val="20"/>
          <w:rtl w:val="0"/>
        </w:rPr>
        <w:t xml:space="preserve">CLLC Studio is a solo game development studio based in Chengdu, China. Passionate about deep strategy and accessible design, the developer draws inspiration from deckbuilding games, Dota 2, Warhammer, and One Piece. Roulette Hero is their second deckbuilding project and aims to blend relaxation with tactical depth.</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sz w:val="20"/>
          <w:szCs w:val="20"/>
        </w:rPr>
      </w:pPr>
      <w:r w:rsidDel="00000000" w:rsidR="00000000" w:rsidRPr="00000000">
        <w:rPr>
          <w:b w:val="1"/>
          <w:sz w:val="20"/>
          <w:szCs w:val="20"/>
          <w:rtl w:val="0"/>
        </w:rPr>
        <w:t xml:space="preserve">About Spiral Up Games</w:t>
      </w:r>
      <w:r w:rsidDel="00000000" w:rsidR="00000000" w:rsidRPr="00000000">
        <w:rPr>
          <w:rtl w:val="0"/>
        </w:rPr>
      </w:r>
    </w:p>
    <w:p w:rsidR="00000000" w:rsidDel="00000000" w:rsidP="00000000" w:rsidRDefault="00000000" w:rsidRPr="00000000" w14:paraId="0000001D">
      <w:pPr>
        <w:rPr>
          <w:sz w:val="20"/>
          <w:szCs w:val="20"/>
        </w:rPr>
      </w:pPr>
      <w:r w:rsidDel="00000000" w:rsidR="00000000" w:rsidRPr="00000000">
        <w:rPr>
          <w:sz w:val="20"/>
          <w:szCs w:val="20"/>
          <w:rtl w:val="0"/>
        </w:rPr>
        <w:t xml:space="preserve">Spiral Up Games is an international game publisher for high quality PC indie games, headquartered in Singapore. Its team members comprise experienced game veterans with decades of combined experience in indie game development and marketing. Their mission is to find the hidden gems of the indie market and polish them into shining diamonds so that they can be enjoyed and celebrated by gamers worldwide. Visit</w:t>
      </w:r>
      <w:hyperlink r:id="rId13">
        <w:r w:rsidDel="00000000" w:rsidR="00000000" w:rsidRPr="00000000">
          <w:rPr>
            <w:sz w:val="20"/>
            <w:szCs w:val="20"/>
            <w:rtl w:val="0"/>
          </w:rPr>
          <w:t xml:space="preserve"> </w:t>
        </w:r>
      </w:hyperlink>
      <w:hyperlink r:id="rId14">
        <w:r w:rsidDel="00000000" w:rsidR="00000000" w:rsidRPr="00000000">
          <w:rPr>
            <w:color w:val="1155cc"/>
            <w:sz w:val="20"/>
            <w:szCs w:val="20"/>
            <w:u w:val="single"/>
            <w:rtl w:val="0"/>
          </w:rPr>
          <w:t xml:space="preserve">http://www.spiralupgames.com</w:t>
        </w:r>
      </w:hyperlink>
      <w:r w:rsidDel="00000000" w:rsidR="00000000" w:rsidRPr="00000000">
        <w:rPr>
          <w:sz w:val="20"/>
          <w:szCs w:val="20"/>
          <w:rtl w:val="0"/>
        </w:rPr>
        <w:t xml:space="preserve"> for more information.</w:t>
      </w:r>
      <w:r w:rsidDel="00000000" w:rsidR="00000000" w:rsidRPr="00000000">
        <w:rPr>
          <w:rtl w:val="0"/>
        </w:rPr>
      </w:r>
    </w:p>
    <w:p w:rsidR="00000000" w:rsidDel="00000000" w:rsidP="00000000" w:rsidRDefault="00000000" w:rsidRPr="00000000" w14:paraId="0000001E">
      <w:pPr>
        <w:spacing w:after="240" w:before="240" w:lineRule="auto"/>
        <w:rPr>
          <w:sz w:val="20"/>
          <w:szCs w:val="20"/>
        </w:rPr>
      </w:pPr>
      <w:r w:rsidDel="00000000" w:rsidR="00000000" w:rsidRPr="00000000">
        <w:pict>
          <v:rect style="width:0.0pt;height:1.5pt" o:hr="t" o:hrstd="t" o:hralign="center" fillcolor="#A0A0A0" stroked="f"/>
        </w:pict>
      </w: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1673.701171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F">
            <w:pPr>
              <w:spacing w:after="240" w:before="240" w:line="240" w:lineRule="auto"/>
              <w:jc w:val="center"/>
              <w:rPr>
                <w:b w:val="1"/>
                <w:sz w:val="20"/>
                <w:szCs w:val="20"/>
              </w:rPr>
            </w:pPr>
            <w:r w:rsidDel="00000000" w:rsidR="00000000" w:rsidRPr="00000000">
              <w:rPr>
                <w:b w:val="1"/>
                <w:sz w:val="20"/>
                <w:szCs w:val="20"/>
                <w:rtl w:val="0"/>
              </w:rPr>
              <w:t xml:space="preserve">Press Release Assets:</w:t>
            </w:r>
          </w:p>
          <w:p w:rsidR="00000000" w:rsidDel="00000000" w:rsidP="00000000" w:rsidRDefault="00000000" w:rsidRPr="00000000" w14:paraId="00000020">
            <w:pPr>
              <w:numPr>
                <w:ilvl w:val="0"/>
                <w:numId w:val="3"/>
              </w:numPr>
              <w:spacing w:after="0" w:afterAutospacing="0" w:before="240" w:line="240" w:lineRule="auto"/>
              <w:ind w:left="720" w:hanging="360"/>
              <w:rPr>
                <w:b w:val="1"/>
                <w:sz w:val="20"/>
                <w:szCs w:val="20"/>
              </w:rPr>
            </w:pPr>
            <w:hyperlink r:id="rId15">
              <w:r w:rsidDel="00000000" w:rsidR="00000000" w:rsidRPr="00000000">
                <w:rPr>
                  <w:b w:val="1"/>
                  <w:color w:val="1155cc"/>
                  <w:sz w:val="20"/>
                  <w:szCs w:val="20"/>
                  <w:u w:val="single"/>
                  <w:rtl w:val="0"/>
                </w:rPr>
                <w:t xml:space="preserve">Screenshots</w:t>
              </w:r>
            </w:hyperlink>
            <w:r w:rsidDel="00000000" w:rsidR="00000000" w:rsidRPr="00000000">
              <w:rPr>
                <w:rtl w:val="0"/>
              </w:rPr>
            </w:r>
          </w:p>
          <w:p w:rsidR="00000000" w:rsidDel="00000000" w:rsidP="00000000" w:rsidRDefault="00000000" w:rsidRPr="00000000" w14:paraId="00000021">
            <w:pPr>
              <w:numPr>
                <w:ilvl w:val="0"/>
                <w:numId w:val="3"/>
              </w:numPr>
              <w:spacing w:after="240" w:before="0" w:beforeAutospacing="0" w:line="240" w:lineRule="auto"/>
              <w:ind w:left="720" w:hanging="360"/>
              <w:rPr>
                <w:b w:val="1"/>
                <w:sz w:val="20"/>
                <w:szCs w:val="20"/>
              </w:rPr>
            </w:pPr>
            <w:hyperlink r:id="rId16">
              <w:r w:rsidDel="00000000" w:rsidR="00000000" w:rsidRPr="00000000">
                <w:rPr>
                  <w:b w:val="1"/>
                  <w:color w:val="1155cc"/>
                  <w:sz w:val="20"/>
                  <w:szCs w:val="20"/>
                  <w:u w:val="single"/>
                  <w:rtl w:val="0"/>
                </w:rPr>
                <w:t xml:space="preserve">GIFs</w:t>
              </w:r>
            </w:hyperlink>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2">
            <w:pPr>
              <w:spacing w:after="240" w:before="240" w:line="240" w:lineRule="auto"/>
              <w:jc w:val="center"/>
              <w:rPr>
                <w:b w:val="1"/>
                <w:sz w:val="20"/>
                <w:szCs w:val="20"/>
              </w:rPr>
            </w:pPr>
            <w:r w:rsidDel="00000000" w:rsidR="00000000" w:rsidRPr="00000000">
              <w:rPr>
                <w:b w:val="1"/>
                <w:sz w:val="20"/>
                <w:szCs w:val="20"/>
                <w:rtl w:val="0"/>
              </w:rPr>
              <w:t xml:space="preserve">Social Links:</w:t>
            </w:r>
          </w:p>
          <w:p w:rsidR="00000000" w:rsidDel="00000000" w:rsidP="00000000" w:rsidRDefault="00000000" w:rsidRPr="00000000" w14:paraId="00000023">
            <w:pPr>
              <w:numPr>
                <w:ilvl w:val="0"/>
                <w:numId w:val="2"/>
              </w:numPr>
              <w:spacing w:after="0" w:afterAutospacing="0" w:before="240" w:line="240" w:lineRule="auto"/>
              <w:ind w:left="720" w:hanging="360"/>
              <w:rPr>
                <w:b w:val="1"/>
                <w:sz w:val="20"/>
                <w:szCs w:val="20"/>
              </w:rPr>
            </w:pPr>
            <w:hyperlink r:id="rId17">
              <w:r w:rsidDel="00000000" w:rsidR="00000000" w:rsidRPr="00000000">
                <w:rPr>
                  <w:b w:val="1"/>
                  <w:color w:val="1155cc"/>
                  <w:sz w:val="20"/>
                  <w:szCs w:val="20"/>
                  <w:u w:val="single"/>
                  <w:rtl w:val="0"/>
                </w:rPr>
                <w:t xml:space="preserve">Twitter</w:t>
              </w:r>
            </w:hyperlink>
            <w:r w:rsidDel="00000000" w:rsidR="00000000" w:rsidRPr="00000000">
              <w:rPr>
                <w:rtl w:val="0"/>
              </w:rPr>
            </w:r>
          </w:p>
          <w:p w:rsidR="00000000" w:rsidDel="00000000" w:rsidP="00000000" w:rsidRDefault="00000000" w:rsidRPr="00000000" w14:paraId="00000024">
            <w:pPr>
              <w:numPr>
                <w:ilvl w:val="0"/>
                <w:numId w:val="2"/>
              </w:numPr>
              <w:spacing w:after="0" w:afterAutospacing="0" w:before="0" w:beforeAutospacing="0" w:line="240" w:lineRule="auto"/>
              <w:ind w:left="720" w:hanging="360"/>
              <w:rPr>
                <w:b w:val="1"/>
                <w:sz w:val="20"/>
                <w:szCs w:val="20"/>
                <w:u w:val="none"/>
              </w:rPr>
            </w:pPr>
            <w:hyperlink r:id="rId18">
              <w:r w:rsidDel="00000000" w:rsidR="00000000" w:rsidRPr="00000000">
                <w:rPr>
                  <w:b w:val="1"/>
                  <w:color w:val="1155cc"/>
                  <w:sz w:val="20"/>
                  <w:szCs w:val="20"/>
                  <w:u w:val="single"/>
                  <w:rtl w:val="0"/>
                </w:rPr>
                <w:t xml:space="preserve">Bluesky</w:t>
              </w:r>
            </w:hyperlink>
            <w:r w:rsidDel="00000000" w:rsidR="00000000" w:rsidRPr="00000000">
              <w:rPr>
                <w:rtl w:val="0"/>
              </w:rPr>
            </w:r>
          </w:p>
          <w:p w:rsidR="00000000" w:rsidDel="00000000" w:rsidP="00000000" w:rsidRDefault="00000000" w:rsidRPr="00000000" w14:paraId="00000025">
            <w:pPr>
              <w:numPr>
                <w:ilvl w:val="0"/>
                <w:numId w:val="2"/>
              </w:numPr>
              <w:spacing w:after="240" w:before="0" w:beforeAutospacing="0" w:line="240" w:lineRule="auto"/>
              <w:ind w:left="720" w:hanging="360"/>
              <w:rPr>
                <w:b w:val="1"/>
                <w:sz w:val="20"/>
                <w:szCs w:val="20"/>
              </w:rPr>
            </w:pPr>
            <w:hyperlink r:id="rId19">
              <w:r w:rsidDel="00000000" w:rsidR="00000000" w:rsidRPr="00000000">
                <w:rPr>
                  <w:b w:val="1"/>
                  <w:color w:val="1155cc"/>
                  <w:sz w:val="20"/>
                  <w:szCs w:val="20"/>
                  <w:u w:val="single"/>
                  <w:rtl w:val="0"/>
                </w:rPr>
                <w:t xml:space="preserve">Tiktok</w:t>
              </w:r>
            </w:hyperlink>
            <w:r w:rsidDel="00000000" w:rsidR="00000000" w:rsidRPr="00000000">
              <w:rPr>
                <w:rtl w:val="0"/>
              </w:rPr>
            </w:r>
          </w:p>
        </w:tc>
      </w:tr>
    </w:tbl>
    <w:p w:rsidR="00000000" w:rsidDel="00000000" w:rsidP="00000000" w:rsidRDefault="00000000" w:rsidRPr="00000000" w14:paraId="00000026">
      <w:pPr>
        <w:spacing w:after="240" w:before="240" w:lineRule="auto"/>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2.gif"/><Relationship Id="rId13" Type="http://schemas.openxmlformats.org/officeDocument/2006/relationships/hyperlink" Target="http://www.spiralupgames.com" TargetMode="External"/><Relationship Id="rId12" Type="http://schemas.openxmlformats.org/officeDocument/2006/relationships/image" Target="media/image4.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store.steampowered.com/app/3371510/Roulette_Hero/" TargetMode="External"/><Relationship Id="rId15" Type="http://schemas.openxmlformats.org/officeDocument/2006/relationships/hyperlink" Target="https://drive.google.com/drive/folders/1QOJwoB5EVdtUHAC0S9yhCBGjZuMUgOKP" TargetMode="External"/><Relationship Id="rId14" Type="http://schemas.openxmlformats.org/officeDocument/2006/relationships/hyperlink" Target="http://www.spiralupgames.com" TargetMode="External"/><Relationship Id="rId17" Type="http://schemas.openxmlformats.org/officeDocument/2006/relationships/hyperlink" Target="https://x.com/CLLC_studio" TargetMode="External"/><Relationship Id="rId16" Type="http://schemas.openxmlformats.org/officeDocument/2006/relationships/hyperlink" Target="https://drive.google.com/drive/folders/1sQWjjIvOP_UDMHw7mrvg1M4nObhOyiNv" TargetMode="External"/><Relationship Id="rId5" Type="http://schemas.openxmlformats.org/officeDocument/2006/relationships/styles" Target="styles.xml"/><Relationship Id="rId19" Type="http://schemas.openxmlformats.org/officeDocument/2006/relationships/hyperlink" Target="https://www.tiktok.com/@roulettehero" TargetMode="External"/><Relationship Id="rId6" Type="http://schemas.openxmlformats.org/officeDocument/2006/relationships/image" Target="media/image1.png"/><Relationship Id="rId18" Type="http://schemas.openxmlformats.org/officeDocument/2006/relationships/hyperlink" Target="https://bsky.app/profile/rouletteherodev.bsky.social" TargetMode="External"/><Relationship Id="rId7" Type="http://schemas.openxmlformats.org/officeDocument/2006/relationships/hyperlink" Target="https://youtu.be/EF4ZyN48p9Y" TargetMode="External"/><Relationship Id="rId8" Type="http://schemas.openxmlformats.org/officeDocument/2006/relationships/hyperlink" Target="https://store.steampowered.com/app/3371510/Roulette_Her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