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FCDC" w14:textId="3A5CF6F6" w:rsidR="00CC2F92" w:rsidRDefault="00CC2F92" w:rsidP="00CC2F92">
      <w:pPr>
        <w:widowControl w:val="0"/>
        <w:pBdr>
          <w:top w:val="nil"/>
          <w:left w:val="nil"/>
          <w:bottom w:val="nil"/>
          <w:right w:val="nil"/>
          <w:between w:val="nil"/>
        </w:pBdr>
        <w:jc w:val="center"/>
        <w:rPr>
          <w:color w:val="000000"/>
        </w:rPr>
      </w:pPr>
      <w:r>
        <w:rPr>
          <w:noProof/>
        </w:rPr>
        <w:drawing>
          <wp:inline distT="0" distB="0" distL="0" distR="0" wp14:anchorId="0C3C13B8" wp14:editId="3FFEA220">
            <wp:extent cx="2012553" cy="2514600"/>
            <wp:effectExtent l="0" t="0" r="6985" b="0"/>
            <wp:docPr id="1" name="Obraz 1" descr="Obraz zawierający ściana, osoba, mężczyzna,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ściana, osoba, mężczyzna, wewnątrz&#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461" cy="2530727"/>
                    </a:xfrm>
                    <a:prstGeom prst="rect">
                      <a:avLst/>
                    </a:prstGeom>
                    <a:noFill/>
                    <a:ln>
                      <a:noFill/>
                    </a:ln>
                  </pic:spPr>
                </pic:pic>
              </a:graphicData>
            </a:graphic>
          </wp:inline>
        </w:drawing>
      </w:r>
    </w:p>
    <w:p w14:paraId="1B7B09F8" w14:textId="5A3A3753" w:rsidR="00CC2F92" w:rsidRDefault="00CC2F92" w:rsidP="00CC2F92">
      <w:pPr>
        <w:widowControl w:val="0"/>
        <w:pBdr>
          <w:top w:val="nil"/>
          <w:left w:val="nil"/>
          <w:bottom w:val="nil"/>
          <w:right w:val="nil"/>
          <w:between w:val="nil"/>
        </w:pBdr>
        <w:jc w:val="center"/>
        <w:rPr>
          <w:color w:val="000000"/>
        </w:rPr>
      </w:pPr>
    </w:p>
    <w:p w14:paraId="67A5D9BD" w14:textId="77777777" w:rsidR="00CC2F92" w:rsidRDefault="00CC2F92" w:rsidP="00CC2F92">
      <w:pPr>
        <w:widowControl w:val="0"/>
        <w:pBdr>
          <w:top w:val="nil"/>
          <w:left w:val="nil"/>
          <w:bottom w:val="nil"/>
          <w:right w:val="nil"/>
          <w:between w:val="nil"/>
        </w:pBdr>
        <w:jc w:val="center"/>
        <w:rPr>
          <w:b/>
          <w:bCs/>
          <w:color w:val="000000"/>
          <w:sz w:val="32"/>
          <w:szCs w:val="32"/>
          <w:lang w:val="en-US"/>
        </w:rPr>
      </w:pPr>
      <w:r w:rsidRPr="00CC2F92">
        <w:rPr>
          <w:b/>
          <w:bCs/>
          <w:color w:val="000000"/>
          <w:sz w:val="32"/>
          <w:szCs w:val="32"/>
          <w:lang w:val="en-US"/>
        </w:rPr>
        <w:t>KENNY BLYTH – Q&amp;A SESSION</w:t>
      </w:r>
    </w:p>
    <w:p w14:paraId="066948E4" w14:textId="25B68F58" w:rsidR="00CC2F92" w:rsidRPr="00CC2F92" w:rsidRDefault="00CC2F92" w:rsidP="00CC2F92">
      <w:pPr>
        <w:widowControl w:val="0"/>
        <w:pBdr>
          <w:top w:val="nil"/>
          <w:left w:val="nil"/>
          <w:bottom w:val="nil"/>
          <w:right w:val="nil"/>
          <w:between w:val="nil"/>
        </w:pBdr>
        <w:jc w:val="center"/>
        <w:rPr>
          <w:b/>
          <w:bCs/>
          <w:color w:val="000000"/>
          <w:sz w:val="32"/>
          <w:szCs w:val="32"/>
          <w:lang w:val="en-US"/>
        </w:rPr>
      </w:pPr>
      <w:r>
        <w:rPr>
          <w:b/>
          <w:bCs/>
          <w:color w:val="000000"/>
          <w:sz w:val="32"/>
          <w:szCs w:val="32"/>
          <w:lang w:val="en-US"/>
        </w:rPr>
        <w:t xml:space="preserve">ABOUT HIS WORK ON </w:t>
      </w:r>
      <w:r w:rsidRPr="00CC2F92">
        <w:rPr>
          <w:b/>
          <w:bCs/>
          <w:i/>
          <w:iCs/>
          <w:color w:val="000000"/>
          <w:sz w:val="32"/>
          <w:szCs w:val="32"/>
          <w:lang w:val="en-US"/>
        </w:rPr>
        <w:t>EVIDENCE 111</w:t>
      </w:r>
    </w:p>
    <w:p w14:paraId="286F052D" w14:textId="77777777" w:rsidR="00CC2F92" w:rsidRPr="00CC2F92" w:rsidRDefault="00CC2F92" w:rsidP="00CC2F92">
      <w:pPr>
        <w:widowControl w:val="0"/>
        <w:pBdr>
          <w:top w:val="nil"/>
          <w:left w:val="nil"/>
          <w:bottom w:val="nil"/>
          <w:right w:val="nil"/>
          <w:between w:val="nil"/>
        </w:pBdr>
        <w:jc w:val="both"/>
        <w:rPr>
          <w:color w:val="000000"/>
          <w:lang w:val="en-US"/>
        </w:rPr>
      </w:pPr>
    </w:p>
    <w:p w14:paraId="53E0F2BD" w14:textId="77777777" w:rsidR="00CC2F92" w:rsidRDefault="00CC2F92" w:rsidP="00CC2F92">
      <w:pPr>
        <w:pStyle w:val="Akapitzlist"/>
        <w:widowControl w:val="0"/>
        <w:numPr>
          <w:ilvl w:val="0"/>
          <w:numId w:val="1"/>
        </w:numPr>
        <w:pBdr>
          <w:top w:val="nil"/>
          <w:left w:val="nil"/>
          <w:bottom w:val="nil"/>
          <w:right w:val="nil"/>
          <w:between w:val="nil"/>
        </w:pBdr>
        <w:jc w:val="both"/>
        <w:rPr>
          <w:b/>
          <w:bCs/>
          <w:color w:val="000000"/>
          <w:lang w:val="en-US"/>
        </w:rPr>
      </w:pPr>
      <w:r w:rsidRPr="00CC2F92">
        <w:rPr>
          <w:b/>
          <w:bCs/>
          <w:color w:val="000000"/>
          <w:lang w:val="en-US"/>
        </w:rPr>
        <w:t>Q: Have you ever worked on some other projects that are accessible for the visually impaired?</w:t>
      </w:r>
    </w:p>
    <w:p w14:paraId="13468E45" w14:textId="77777777" w:rsidR="00CC2F92" w:rsidRDefault="00CC2F92" w:rsidP="00CC2F92">
      <w:pPr>
        <w:pStyle w:val="Akapitzlist"/>
        <w:widowControl w:val="0"/>
        <w:pBdr>
          <w:top w:val="nil"/>
          <w:left w:val="nil"/>
          <w:bottom w:val="nil"/>
          <w:right w:val="nil"/>
          <w:between w:val="nil"/>
        </w:pBdr>
        <w:jc w:val="both"/>
        <w:rPr>
          <w:b/>
          <w:bCs/>
          <w:color w:val="000000"/>
          <w:lang w:val="en-US"/>
        </w:rPr>
      </w:pPr>
    </w:p>
    <w:p w14:paraId="00000004" w14:textId="5F921B6B" w:rsidR="004047F5" w:rsidRPr="00CC2F92" w:rsidRDefault="00A25F9B" w:rsidP="00CC2F92">
      <w:pPr>
        <w:pStyle w:val="Akapitzlist"/>
        <w:widowControl w:val="0"/>
        <w:pBdr>
          <w:top w:val="nil"/>
          <w:left w:val="nil"/>
          <w:bottom w:val="nil"/>
          <w:right w:val="nil"/>
          <w:between w:val="nil"/>
        </w:pBdr>
        <w:jc w:val="both"/>
        <w:rPr>
          <w:b/>
          <w:bCs/>
          <w:color w:val="000000"/>
          <w:lang w:val="en-US"/>
        </w:rPr>
      </w:pPr>
      <w:r>
        <w:rPr>
          <w:color w:val="000000"/>
          <w:lang w:val="en-US"/>
        </w:rPr>
        <w:t xml:space="preserve">A: </w:t>
      </w:r>
      <w:r w:rsidR="00000000" w:rsidRPr="00CC2F92">
        <w:rPr>
          <w:color w:val="000000"/>
          <w:lang w:val="en-US"/>
        </w:rPr>
        <w:t xml:space="preserve">Yes, I am the loud American narrator in a fun Zombie audio cartoon aimed at 9 to 13 years </w:t>
      </w:r>
      <w:proofErr w:type="spellStart"/>
      <w:r w:rsidR="00000000" w:rsidRPr="00CC2F92">
        <w:rPr>
          <w:color w:val="000000"/>
          <w:lang w:val="en-US"/>
        </w:rPr>
        <w:t>olds</w:t>
      </w:r>
      <w:proofErr w:type="spellEnd"/>
      <w:r w:rsidR="00000000" w:rsidRPr="00CC2F92">
        <w:rPr>
          <w:color w:val="000000"/>
          <w:lang w:val="en-US"/>
        </w:rPr>
        <w:t xml:space="preserve"> called 'Once Upon A Time In </w:t>
      </w:r>
      <w:proofErr w:type="spellStart"/>
      <w:r w:rsidR="00000000" w:rsidRPr="00CC2F92">
        <w:rPr>
          <w:color w:val="000000"/>
          <w:lang w:val="en-US"/>
        </w:rPr>
        <w:t>Zombieville</w:t>
      </w:r>
      <w:proofErr w:type="spellEnd"/>
      <w:r w:rsidR="00000000" w:rsidRPr="00CC2F92">
        <w:rPr>
          <w:color w:val="000000"/>
          <w:lang w:val="en-US"/>
        </w:rPr>
        <w:t xml:space="preserve">'.  It was commissioned to bring Cartoon </w:t>
      </w:r>
      <w:proofErr w:type="spellStart"/>
      <w:r w:rsidR="00000000" w:rsidRPr="00CC2F92">
        <w:rPr>
          <w:color w:val="000000"/>
          <w:lang w:val="en-US"/>
        </w:rPr>
        <w:t>humour</w:t>
      </w:r>
      <w:proofErr w:type="spellEnd"/>
      <w:r w:rsidR="00000000" w:rsidRPr="00CC2F92">
        <w:rPr>
          <w:color w:val="000000"/>
          <w:lang w:val="en-US"/>
        </w:rPr>
        <w:t xml:space="preserve"> and fun to those who are visually impaired, so a sort of Cartoon radio play. The story's main character is a boy whose Dad emigrates to Canada. Although himself visually impaired, he and his new friend Sam, take on the evil Voom </w:t>
      </w:r>
      <w:proofErr w:type="spellStart"/>
      <w:r w:rsidR="00000000" w:rsidRPr="00CC2F92">
        <w:rPr>
          <w:color w:val="000000"/>
          <w:lang w:val="en-US"/>
        </w:rPr>
        <w:t>Buckstop</w:t>
      </w:r>
      <w:proofErr w:type="spellEnd"/>
      <w:r w:rsidR="00000000" w:rsidRPr="00CC2F92">
        <w:rPr>
          <w:color w:val="000000"/>
          <w:lang w:val="en-US"/>
        </w:rPr>
        <w:t xml:space="preserve"> and his army of Zombies. https://www.bbc.co.uk/programmes/p05l30yb</w:t>
      </w:r>
    </w:p>
    <w:p w14:paraId="00000005" w14:textId="77777777" w:rsidR="004047F5" w:rsidRPr="00CC2F92" w:rsidRDefault="004047F5" w:rsidP="00CC2F92">
      <w:pPr>
        <w:widowControl w:val="0"/>
        <w:pBdr>
          <w:top w:val="nil"/>
          <w:left w:val="nil"/>
          <w:bottom w:val="nil"/>
          <w:right w:val="nil"/>
          <w:between w:val="nil"/>
        </w:pBdr>
        <w:jc w:val="both"/>
        <w:rPr>
          <w:color w:val="000000"/>
          <w:lang w:val="en-US"/>
        </w:rPr>
      </w:pPr>
    </w:p>
    <w:p w14:paraId="49CFB84A" w14:textId="77777777" w:rsidR="00CC2F92" w:rsidRDefault="00000000" w:rsidP="00CC2F92">
      <w:pPr>
        <w:pStyle w:val="Akapitzlist"/>
        <w:widowControl w:val="0"/>
        <w:numPr>
          <w:ilvl w:val="0"/>
          <w:numId w:val="1"/>
        </w:numPr>
        <w:pBdr>
          <w:top w:val="nil"/>
          <w:left w:val="nil"/>
          <w:bottom w:val="nil"/>
          <w:right w:val="nil"/>
          <w:between w:val="nil"/>
        </w:pBdr>
        <w:jc w:val="both"/>
        <w:rPr>
          <w:b/>
          <w:bCs/>
          <w:color w:val="000000"/>
          <w:lang w:val="en-US"/>
        </w:rPr>
      </w:pPr>
      <w:r w:rsidRPr="00CC2F92">
        <w:rPr>
          <w:b/>
          <w:bCs/>
          <w:color w:val="000000"/>
          <w:lang w:val="en-US"/>
        </w:rPr>
        <w:t>Was working on this project somewhat different than for other games?</w:t>
      </w:r>
    </w:p>
    <w:p w14:paraId="18198AFE" w14:textId="77777777" w:rsidR="00CC2F92" w:rsidRDefault="00CC2F92" w:rsidP="00CC2F92">
      <w:pPr>
        <w:pStyle w:val="Akapitzlist"/>
        <w:widowControl w:val="0"/>
        <w:pBdr>
          <w:top w:val="nil"/>
          <w:left w:val="nil"/>
          <w:bottom w:val="nil"/>
          <w:right w:val="nil"/>
          <w:between w:val="nil"/>
        </w:pBdr>
        <w:jc w:val="both"/>
        <w:rPr>
          <w:b/>
          <w:bCs/>
          <w:color w:val="000000"/>
          <w:lang w:val="en-US"/>
        </w:rPr>
      </w:pPr>
    </w:p>
    <w:p w14:paraId="311AEE3E" w14:textId="5C9487AF" w:rsidR="00CC2F92" w:rsidRDefault="00A25F9B" w:rsidP="00CC2F92">
      <w:pPr>
        <w:pStyle w:val="Akapitzlist"/>
        <w:widowControl w:val="0"/>
        <w:pBdr>
          <w:top w:val="nil"/>
          <w:left w:val="nil"/>
          <w:bottom w:val="nil"/>
          <w:right w:val="nil"/>
          <w:between w:val="nil"/>
        </w:pBdr>
        <w:jc w:val="both"/>
        <w:rPr>
          <w:color w:val="000000"/>
          <w:lang w:val="en-US"/>
        </w:rPr>
      </w:pPr>
      <w:r>
        <w:rPr>
          <w:color w:val="000000"/>
          <w:lang w:val="en-US"/>
        </w:rPr>
        <w:t xml:space="preserve">A: </w:t>
      </w:r>
      <w:r w:rsidR="00000000" w:rsidRPr="00CC2F92">
        <w:rPr>
          <w:color w:val="000000"/>
          <w:lang w:val="en-US"/>
        </w:rPr>
        <w:t xml:space="preserve">I found working on this Game a  similar process to </w:t>
      </w:r>
      <w:proofErr w:type="spellStart"/>
      <w:r w:rsidR="00000000" w:rsidRPr="00CC2F92">
        <w:rPr>
          <w:color w:val="000000"/>
          <w:lang w:val="en-US"/>
        </w:rPr>
        <w:t>Zombieville</w:t>
      </w:r>
      <w:proofErr w:type="spellEnd"/>
      <w:r w:rsidR="00000000" w:rsidRPr="00CC2F92">
        <w:rPr>
          <w:color w:val="000000"/>
          <w:lang w:val="en-US"/>
        </w:rPr>
        <w:t xml:space="preserve">. As actors working in Games, we often have to work in isolation. Unlike in radio plays where you are almost always working together round the microphone. It's always helpful to hear the other characters voices, but this is not a luxury we always have. This was certainly a lot of fun to make. </w:t>
      </w:r>
    </w:p>
    <w:p w14:paraId="3CA0BBBC" w14:textId="77777777" w:rsidR="00CC2F92" w:rsidRDefault="00CC2F92" w:rsidP="00CC2F92">
      <w:pPr>
        <w:pStyle w:val="Akapitzlist"/>
        <w:widowControl w:val="0"/>
        <w:pBdr>
          <w:top w:val="nil"/>
          <w:left w:val="nil"/>
          <w:bottom w:val="nil"/>
          <w:right w:val="nil"/>
          <w:between w:val="nil"/>
        </w:pBdr>
        <w:jc w:val="both"/>
        <w:rPr>
          <w:color w:val="000000"/>
          <w:lang w:val="en-US"/>
        </w:rPr>
      </w:pPr>
    </w:p>
    <w:p w14:paraId="09F6A9DD" w14:textId="77777777" w:rsidR="00CC2F92" w:rsidRPr="00CC2F92" w:rsidRDefault="00000000" w:rsidP="00CC2F92">
      <w:pPr>
        <w:pStyle w:val="Akapitzlist"/>
        <w:widowControl w:val="0"/>
        <w:numPr>
          <w:ilvl w:val="0"/>
          <w:numId w:val="1"/>
        </w:numPr>
        <w:pBdr>
          <w:top w:val="nil"/>
          <w:left w:val="nil"/>
          <w:bottom w:val="nil"/>
          <w:right w:val="nil"/>
          <w:between w:val="nil"/>
        </w:pBdr>
        <w:jc w:val="both"/>
        <w:rPr>
          <w:b/>
          <w:bCs/>
          <w:color w:val="000000"/>
          <w:lang w:val="en-US"/>
        </w:rPr>
      </w:pPr>
      <w:r w:rsidRPr="00CC2F92">
        <w:rPr>
          <w:b/>
          <w:bCs/>
          <w:color w:val="000000"/>
          <w:lang w:val="en-US"/>
        </w:rPr>
        <w:t xml:space="preserve">Your character has a strong Scottish accent, do you think that using various accents shape your characters somehow? </w:t>
      </w:r>
    </w:p>
    <w:p w14:paraId="4E52B0D8" w14:textId="77777777" w:rsidR="00CC2F92" w:rsidRDefault="00CC2F92" w:rsidP="00CC2F92">
      <w:pPr>
        <w:pStyle w:val="Akapitzlist"/>
        <w:widowControl w:val="0"/>
        <w:pBdr>
          <w:top w:val="nil"/>
          <w:left w:val="nil"/>
          <w:bottom w:val="nil"/>
          <w:right w:val="nil"/>
          <w:between w:val="nil"/>
        </w:pBdr>
        <w:jc w:val="both"/>
        <w:rPr>
          <w:color w:val="000000"/>
          <w:lang w:val="en-US"/>
        </w:rPr>
      </w:pPr>
    </w:p>
    <w:p w14:paraId="00000010" w14:textId="53113005" w:rsidR="004047F5" w:rsidRPr="00CC2F92" w:rsidRDefault="00A25F9B" w:rsidP="00CC2F92">
      <w:pPr>
        <w:pStyle w:val="Akapitzlist"/>
        <w:widowControl w:val="0"/>
        <w:pBdr>
          <w:top w:val="nil"/>
          <w:left w:val="nil"/>
          <w:bottom w:val="nil"/>
          <w:right w:val="nil"/>
          <w:between w:val="nil"/>
        </w:pBdr>
        <w:jc w:val="both"/>
        <w:rPr>
          <w:b/>
          <w:bCs/>
          <w:color w:val="000000"/>
          <w:lang w:val="en-US"/>
        </w:rPr>
      </w:pPr>
      <w:r>
        <w:rPr>
          <w:color w:val="000000"/>
          <w:lang w:val="en-US"/>
        </w:rPr>
        <w:t xml:space="preserve">A: </w:t>
      </w:r>
      <w:r w:rsidR="00000000" w:rsidRPr="00CC2F92">
        <w:rPr>
          <w:color w:val="000000"/>
          <w:lang w:val="en-US"/>
        </w:rPr>
        <w:t xml:space="preserve">Yes, I think a characters' accent is important. Because I work in nearly 30 accents (Scots is my natural one) when I am working on a character in a play, game or cartoon, I often try several different options. In this case, the director had decided already that a Scottish accent was what was required. So, we had to decide which one suited the character. There are after all, many different variations of even Scottish accents.  </w:t>
      </w:r>
    </w:p>
    <w:sectPr w:rsidR="004047F5" w:rsidRPr="00CC2F92">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6BE"/>
    <w:multiLevelType w:val="hybridMultilevel"/>
    <w:tmpl w:val="690A0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23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F5"/>
    <w:rsid w:val="004047F5"/>
    <w:rsid w:val="00A25F9B"/>
    <w:rsid w:val="00CC2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84CB"/>
  <w15:docId w15:val="{8AE58ACE-FC98-46AA-B1B9-20C3F9B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CC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1398</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3</cp:revision>
  <dcterms:created xsi:type="dcterms:W3CDTF">2022-11-02T12:40:00Z</dcterms:created>
  <dcterms:modified xsi:type="dcterms:W3CDTF">2022-11-02T12:49:00Z</dcterms:modified>
</cp:coreProperties>
</file>